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080" w:rsidRDefault="00D94E26" w:rsidP="00D94E26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bookmarkStart w:id="0" w:name="_GoBack"/>
      <w:bookmarkEnd w:id="0"/>
      <w:r w:rsidRPr="00D94E26">
        <w:rPr>
          <w:b/>
          <w:bCs/>
          <w:i w:val="0"/>
          <w:spacing w:val="1"/>
          <w:sz w:val="28"/>
          <w:szCs w:val="28"/>
        </w:rPr>
        <w:t xml:space="preserve">АДМИНИСТРАЦИЯ </w:t>
      </w:r>
    </w:p>
    <w:p w:rsidR="00D94E26" w:rsidRPr="00D94E26" w:rsidRDefault="00E75080" w:rsidP="00D94E26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ПЕТРОВСКОГО</w:t>
      </w:r>
      <w:r w:rsidR="00C95ED4">
        <w:rPr>
          <w:b/>
          <w:bCs/>
          <w:i w:val="0"/>
          <w:spacing w:val="1"/>
          <w:sz w:val="28"/>
          <w:szCs w:val="28"/>
        </w:rPr>
        <w:t>СЕЛЬСОВЕТА</w:t>
      </w:r>
      <w:r w:rsidR="00D94E26" w:rsidRPr="00D94E26">
        <w:rPr>
          <w:b/>
          <w:bCs/>
          <w:i w:val="0"/>
          <w:spacing w:val="1"/>
          <w:sz w:val="28"/>
          <w:szCs w:val="28"/>
        </w:rPr>
        <w:t xml:space="preserve"> ОРДЫНСКОГО РАЙОНА </w:t>
      </w:r>
    </w:p>
    <w:p w:rsidR="00D94E26" w:rsidRPr="00D94E26" w:rsidRDefault="00D94E26" w:rsidP="00D94E26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D94E26"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D94E26" w:rsidRPr="00D94E26" w:rsidRDefault="00D94E26" w:rsidP="00D94E2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E26" w:rsidRPr="00D94E26" w:rsidRDefault="00D94E26" w:rsidP="00D94E2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E2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75080" w:rsidRDefault="005675FE" w:rsidP="00E750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75080">
        <w:rPr>
          <w:rFonts w:ascii="Times New Roman" w:hAnsi="Times New Roman" w:cs="Times New Roman"/>
          <w:sz w:val="28"/>
          <w:szCs w:val="28"/>
        </w:rPr>
        <w:t>т 03</w:t>
      </w:r>
      <w:r w:rsidR="00AB03EF">
        <w:rPr>
          <w:rFonts w:ascii="Times New Roman" w:hAnsi="Times New Roman" w:cs="Times New Roman"/>
          <w:sz w:val="28"/>
          <w:szCs w:val="28"/>
        </w:rPr>
        <w:t>.</w:t>
      </w:r>
      <w:r w:rsidR="00E75080">
        <w:rPr>
          <w:rFonts w:ascii="Times New Roman" w:hAnsi="Times New Roman" w:cs="Times New Roman"/>
          <w:sz w:val="28"/>
          <w:szCs w:val="28"/>
        </w:rPr>
        <w:t>10</w:t>
      </w:r>
      <w:r w:rsidR="001D3DD2">
        <w:rPr>
          <w:rFonts w:ascii="Times New Roman" w:hAnsi="Times New Roman" w:cs="Times New Roman"/>
          <w:sz w:val="28"/>
          <w:szCs w:val="28"/>
        </w:rPr>
        <w:t>.</w:t>
      </w:r>
      <w:r w:rsidR="008A59D9">
        <w:rPr>
          <w:rFonts w:ascii="Times New Roman" w:hAnsi="Times New Roman" w:cs="Times New Roman"/>
          <w:sz w:val="28"/>
          <w:szCs w:val="28"/>
        </w:rPr>
        <w:t>2022</w:t>
      </w:r>
      <w:r w:rsidR="00D94E26" w:rsidRPr="00D94E26">
        <w:rPr>
          <w:rFonts w:ascii="Times New Roman" w:hAnsi="Times New Roman" w:cs="Times New Roman"/>
          <w:sz w:val="28"/>
          <w:szCs w:val="28"/>
        </w:rPr>
        <w:t>г</w:t>
      </w:r>
      <w:r w:rsidR="00E75080">
        <w:rPr>
          <w:rFonts w:ascii="Times New Roman" w:hAnsi="Times New Roman" w:cs="Times New Roman"/>
          <w:sz w:val="28"/>
          <w:szCs w:val="28"/>
        </w:rPr>
        <w:t xml:space="preserve">.                       </w:t>
      </w:r>
      <w:r w:rsidR="00D94E26" w:rsidRPr="00D94E26">
        <w:rPr>
          <w:rFonts w:ascii="Times New Roman" w:hAnsi="Times New Roman" w:cs="Times New Roman"/>
          <w:sz w:val="28"/>
          <w:szCs w:val="28"/>
        </w:rPr>
        <w:t xml:space="preserve"> №</w:t>
      </w:r>
      <w:r w:rsidR="00E75080">
        <w:rPr>
          <w:rFonts w:ascii="Times New Roman" w:hAnsi="Times New Roman" w:cs="Times New Roman"/>
          <w:sz w:val="28"/>
          <w:szCs w:val="28"/>
        </w:rPr>
        <w:t xml:space="preserve"> 87                          </w:t>
      </w:r>
    </w:p>
    <w:p w:rsidR="00D94E26" w:rsidRPr="001D3DD2" w:rsidRDefault="00E75080" w:rsidP="00E750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п.Петровский</w:t>
      </w:r>
    </w:p>
    <w:p w:rsidR="00AB03EF" w:rsidRPr="00AB03EF" w:rsidRDefault="00AB03EF" w:rsidP="00AB03E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B03EF">
        <w:rPr>
          <w:rFonts w:ascii="Times New Roman" w:hAnsi="Times New Roman" w:cs="Times New Roman"/>
          <w:sz w:val="28"/>
          <w:szCs w:val="28"/>
        </w:rPr>
        <w:t>Об утверждении общих требований</w:t>
      </w:r>
      <w:r w:rsidR="00E75080">
        <w:rPr>
          <w:rFonts w:ascii="Times New Roman" w:hAnsi="Times New Roman" w:cs="Times New Roman"/>
          <w:sz w:val="28"/>
          <w:szCs w:val="28"/>
        </w:rPr>
        <w:t xml:space="preserve"> </w:t>
      </w:r>
      <w:r w:rsidRPr="00AB03EF">
        <w:rPr>
          <w:rFonts w:ascii="Times New Roman" w:hAnsi="Times New Roman" w:cs="Times New Roman"/>
          <w:bCs/>
          <w:sz w:val="28"/>
          <w:szCs w:val="28"/>
        </w:rPr>
        <w:t>к отдельным видам товаров, работ, услуг (в том числе предель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ные цены товаров, работ, услуг), </w:t>
      </w:r>
      <w:r w:rsidRPr="00AB03EF">
        <w:rPr>
          <w:rFonts w:ascii="Times New Roman" w:hAnsi="Times New Roman" w:cs="Times New Roman"/>
          <w:bCs/>
          <w:iCs/>
          <w:sz w:val="28"/>
          <w:szCs w:val="28"/>
        </w:rPr>
        <w:t xml:space="preserve">закупаемыми муниципальными органами </w:t>
      </w:r>
      <w:r w:rsidRPr="00BA3EE2">
        <w:rPr>
          <w:rFonts w:ascii="Times New Roman" w:hAnsi="Times New Roman" w:cs="Times New Roman"/>
          <w:bCs/>
          <w:iCs/>
          <w:sz w:val="28"/>
          <w:szCs w:val="28"/>
        </w:rPr>
        <w:t>и подведомственными учреждениями</w:t>
      </w:r>
    </w:p>
    <w:p w:rsidR="00AB03EF" w:rsidRDefault="00AB03EF" w:rsidP="00AB03E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24B5C" w:rsidRPr="008A59D9" w:rsidRDefault="00AB03EF" w:rsidP="00AB03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3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19 Федерального закона от 05 апреля 2013 года № 44-ФЗ «О контрактной системе в сфере закупок товаров, работ, услуг для обеспечения госуд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арственных и муниципальных нужд</w:t>
      </w:r>
      <w:r w:rsidR="00D94E26" w:rsidRPr="008A59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4B5C" w:rsidRPr="008A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Уставом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1D3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C24B5C" w:rsidRPr="008A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области, администрация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9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C24B5C" w:rsidRPr="008A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C24B5C" w:rsidRPr="008A5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D94E26" w:rsidRDefault="008A4DF3" w:rsidP="00B265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</w:t>
      </w:r>
      <w:r w:rsidR="004D05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AB03EF" w:rsidRPr="00AB03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Утвердить общие требования к отдельным видам товаров, работ, услуг (в том числе предель</w:t>
      </w:r>
      <w:r w:rsidR="00AB03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ные цены товаров, работ, услуг), закупаемыми муниципальными органами и подведомственными учреждениями</w:t>
      </w:r>
      <w:r w:rsidR="006D7E7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согласно приложения к настоящему постановлению</w:t>
      </w:r>
      <w:r w:rsidR="00AB03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:rsidR="00B26522" w:rsidRPr="008A59D9" w:rsidRDefault="0015724D" w:rsidP="00AF72C6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 xml:space="preserve">.Опубликовать настоящее постановление в периодическом печатном издании органов местного самоуправления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9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5675FE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75080">
        <w:rPr>
          <w:rFonts w:ascii="Times New Roman" w:eastAsia="Times New Roman" w:hAnsi="Times New Roman"/>
          <w:sz w:val="28"/>
          <w:szCs w:val="28"/>
          <w:lang w:eastAsia="ru-RU"/>
        </w:rPr>
        <w:t>Петровский вестник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9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26522" w:rsidRPr="008A59D9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1D3DD2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6522" w:rsidRPr="008A59D9" w:rsidRDefault="0015724D" w:rsidP="004D05A9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675F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с момента опубликования</w:t>
      </w:r>
      <w:r w:rsidR="005675FE">
        <w:rPr>
          <w:rFonts w:ascii="Times New Roman" w:eastAsia="Times New Roman" w:hAnsi="Times New Roman"/>
          <w:sz w:val="28"/>
          <w:szCs w:val="28"/>
          <w:lang w:eastAsia="ru-RU"/>
        </w:rPr>
        <w:t xml:space="preserve"> (обнародования)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6522" w:rsidRPr="008A59D9" w:rsidRDefault="0015724D" w:rsidP="004D05A9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D05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постановления</w:t>
      </w:r>
      <w:r w:rsidR="00E750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3DD2">
        <w:rPr>
          <w:rFonts w:ascii="Times New Roman" w:eastAsia="Times New Roman" w:hAnsi="Times New Roman"/>
          <w:sz w:val="28"/>
          <w:szCs w:val="28"/>
          <w:lang w:eastAsia="ru-RU"/>
        </w:rPr>
        <w:t>возложить на специалиста</w:t>
      </w:r>
      <w:r w:rsidR="00E750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C9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26522" w:rsidRPr="008A59D9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E75080">
        <w:rPr>
          <w:rFonts w:ascii="Times New Roman" w:eastAsia="Times New Roman" w:hAnsi="Times New Roman"/>
          <w:sz w:val="28"/>
          <w:szCs w:val="28"/>
          <w:lang w:eastAsia="ru-RU"/>
        </w:rPr>
        <w:t>Твердохлебову Светлану Сергеевну</w:t>
      </w:r>
      <w:r w:rsidR="001D3D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3DD2" w:rsidRDefault="001D3DD2" w:rsidP="00C95ED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</w:p>
    <w:p w:rsidR="00B26522" w:rsidRDefault="00B26522" w:rsidP="00C95ED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Глава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="00C95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1D3DD2" w:rsidRDefault="00B26522" w:rsidP="001D3DD2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Ордынского района</w:t>
      </w:r>
    </w:p>
    <w:p w:rsidR="001D3DD2" w:rsidRDefault="00B26522" w:rsidP="001D3DD2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Новосибирской области                                     </w:t>
      </w:r>
      <w:r w:rsidR="00AF72C6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            </w:t>
      </w:r>
      <w:r w:rsidR="00E75080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В.А. Кофанов</w:t>
      </w:r>
    </w:p>
    <w:p w:rsidR="00E75080" w:rsidRDefault="00E75080" w:rsidP="0015724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24D" w:rsidRDefault="0015724D" w:rsidP="0015724D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080" w:rsidRDefault="00E75080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24D" w:rsidRDefault="0015724D" w:rsidP="004D05A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792" w:rsidRPr="00E75080" w:rsidRDefault="001D3DD2" w:rsidP="004D05A9">
      <w:pPr>
        <w:shd w:val="clear" w:color="auto" w:fill="FFFFFF"/>
        <w:spacing w:after="0"/>
        <w:jc w:val="right"/>
        <w:rPr>
          <w:rFonts w:ascii="Times New Roman" w:eastAsia="Times New Roman" w:hAnsi="Times New Roman"/>
          <w:color w:val="1E1D1E"/>
          <w:sz w:val="24"/>
          <w:szCs w:val="24"/>
          <w:lang w:eastAsia="ru-RU"/>
        </w:rPr>
      </w:pP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="00D22792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  <w:r w:rsidR="004D05A9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</w:p>
    <w:p w:rsidR="00D22792" w:rsidRPr="00E75080" w:rsidRDefault="00D22792" w:rsidP="00E75080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E75080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Петровского</w:t>
      </w:r>
      <w:r w:rsidR="00C95ED4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Ордынского района</w:t>
      </w:r>
    </w:p>
    <w:p w:rsidR="00D22792" w:rsidRPr="00E75080" w:rsidRDefault="00D22792" w:rsidP="00D22792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D22792" w:rsidRPr="00E75080" w:rsidRDefault="00D22792" w:rsidP="00D22792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AF72C6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5080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D3DD2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="00AF72C6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2C6" w:rsidRP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75080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</w:p>
    <w:p w:rsidR="00AF72C6" w:rsidRPr="00562649" w:rsidRDefault="00AF72C6" w:rsidP="00E750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2C6" w:rsidRPr="00BA3EE2" w:rsidRDefault="004D05A9" w:rsidP="004D05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Общие требования к отдельным видам товаров, работ, услуг (в том числе предельные цены товаров, работ, услуг), закупаемыми муниципальными органами и подведомственными учреждениями</w:t>
      </w:r>
    </w:p>
    <w:p w:rsidR="004D05A9" w:rsidRPr="00BA3EE2" w:rsidRDefault="004D05A9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Настоящие Требования устанавливают порядок определения требований к отдельным видам товаров, работ, услуг для муниципальных нужд (в том числе предельной цены товаров, работ и услуг) и нормативных затрат на обеспечение функций заказчика </w:t>
      </w:r>
      <w:r w:rsidR="004D05A9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органов местного самоуправления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4D05A9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требования к приобретаемым товарам, работам, услугам).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Под требованиями к приобретаемым товарам, работам, услугам понимаются утвержденные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муниципальных нужд, но не приводят к закупкам товаров, работ и услуг, имеющих избыточные потребительские свойства или являющихся предметами роскоши.</w:t>
      </w:r>
    </w:p>
    <w:p w:rsid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Требования к приобретаемым товарам, работам, услугам утверждают</w:t>
      </w:r>
      <w:r w:rsid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по форме согласно Приложения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настоящим Требованиям</w:t>
      </w:r>
      <w:r w:rsid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Требования к количеству (объему) товаров</w:t>
      </w:r>
      <w:r w:rsidR="004D05A9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работ, услуг устанавливаются 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удельных натуральных показателях (10 000 населения, на 1 муниципальную функцию или услугу, административную процедуру, административное действие, структурное подразделение, муниципального служащего, квадратный метр площади помещений, транспортное средство, единицу оборудования и т.п.).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Требования к качеству товара, работы, услуги и его потребительским свойствам (функциональным характеристикам) устанавливаются в количественных или качественных показателях, измеряющих полезность товаров, работ, услуг и их способ</w:t>
      </w:r>
      <w:r w:rsidR="004D05A9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 удовлетворять конкретные </w:t>
      </w:r>
      <w:r w:rsidR="00DB73A7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нужды муниципального заказчика 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расчете на единицу приобретаемого товара, работы, услуги для муниципальных нужд.  Требования к качеству товара, работы, услуги, его потребительским свойствам (функциональным характеристикам) не могут содержать требования к производителю, поставщику, месту и источнику происхождения товара, работы, услуги за исключением случаев, установленных федеральным законом.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Требования к иным характеристикам товаров, работ, услуг включают: </w:t>
      </w:r>
    </w:p>
    <w:p w:rsidR="00AF72C6" w:rsidRPr="00BA3EE2" w:rsidRDefault="00E75080" w:rsidP="00AF7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цене товара, работы, услуги, устанавливаемые в абсолютном денежном выражении (цена единицы транспортного средства, стоимость строительства квадратного метра площади помещений и т.п.) или относительном выражении (доля денежных средств заказчика, которая может быть использована на закупку определенного товара, работы, услуги и т.п.);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требования к предельным объемам и стоимости ресурсов, необходимых для выполнения некоторых работ, оказания некоторых услуг (предельная стоимость нормо-часа ремонтных работ автотранспортных средств, предельная стоимость человеко-часа экспертных работ);</w:t>
      </w:r>
    </w:p>
    <w:p w:rsidR="00AF72C6" w:rsidRPr="00BA3EE2" w:rsidRDefault="004D05A9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 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(период) поставки товара, выполне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работы, оказания услуги 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(срок служб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товара, результатов работы и 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устанавливаемый в показателях времени (длительности) использования товаров, результатов работ и услуг (день, месяц, год и т.п.);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эксплуатацию товара, устанавливаемые в абсол</w:t>
      </w:r>
      <w:r w:rsidR="004D05A9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ютном денежном и относительном 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выражении;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техническое обслуживание товара, устанавливаемые в абсол</w:t>
      </w:r>
      <w:r w:rsidR="004D05A9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ютном денежном и относительном 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выражении;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предоставления гарантии качества товара, работ, услуг, устанавливаемые в количестве дней, месяцев, лет;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предоставления гарантий, устанавливаемые в абсолютном денежном или относительном выражении, определяются перечнем элементов, на которые распространяется гарантия, способом возмещения понесенного ущерба в результате поставки некачественного товара, работы, услуги;</w:t>
      </w:r>
    </w:p>
    <w:p w:rsidR="00AF72C6" w:rsidRPr="00BA3EE2" w:rsidRDefault="00AF72C6" w:rsidP="004D0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иные требования.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Требования к товарам, работам и услугам, приобретаемым </w:t>
      </w:r>
      <w:r w:rsidR="00DB73A7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заказчиком для обеспечения муниципальных нужд, устанавливаются на основе проведения анализа фактических или нормативных нужд муниципального заказчика, с учетом требований нормативных правовых актов, технических регламентов, стандартов, административных регламентов и стандартов муниципальных услуг и других документов, регламентирующих минимальные, необходимые, достаточные требования, установленные  для определенных товаров, работ, услуг (групп товаров, работ, услуг), способов их производства (выполнения, оказания).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 Анализ нужд муниципального заказчика в определенных товарах, работах, услугах, подлежащих нормированию, выполняется путем изучения особенностей и содержания деятельности соответствующего </w:t>
      </w:r>
      <w:r w:rsidR="00DB73A7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заказчика (анализ осуществляемых функций, процедур, действий, оказываемых муниципальных услуг, выполнения работ), осуществляемой  для обеспечения выполнения муниципальных функций и полномочий органов местного самоуправления, в том числе для реализации мероприятий, предусмотренных муниципальными программами </w:t>
      </w:r>
      <w:r w:rsidR="00E75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Петровского </w:t>
      </w:r>
      <w:r w:rsidR="00DB73A7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Ордынского района Новосибирской области, в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 числе другими документами стратегического и программно-целевого планирования, а также с учетом потребностей в конкретных ресурсах (товарах, работах, услугах).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 Определение потребности в ресурсах (товарах, работах, услугах) осуществляется с использованием нормативного, структурного и экспертного метода.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 Нормативный метод применяется при наличии утвержденных нормативными правовыми актами </w:t>
      </w:r>
      <w:r w:rsidR="00DB73A7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органов местного самоуправления </w:t>
      </w:r>
      <w:r w:rsidR="00E75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DB73A7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(далее - нормативные правовые акты)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требований к приобретаемым муниципальным заказчиком товарам, работам, услугам.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 В случае отсутствия утвержденных нормативными правовыми актами требований к приобретаемым муниципальным заказчиком товарам, работам, услугам применяется структурный и (или) экспертный метод.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 При применении структурного метода перечень закупаемых  товаров, работ, услуг, подлежащих нормированию, параметры требований к качеству, количеству (объему), потребительским свойствам (функциональным характеристикам) и иных требований, определяются исходя из существующей практики закупки  товаров, работ, услуг для обеспечения муниципальных нужд с учетом проведения оптимизации и рационализации используемых муниципальным заказчиком товаров, работ, услуг для удовлетворения и обеспечения муниципальных нужд. </w:t>
      </w:r>
    </w:p>
    <w:p w:rsidR="00AF72C6" w:rsidRPr="00BA3EE2" w:rsidRDefault="00AF72C6" w:rsidP="00822C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При применении экспертного метода параметры требований к качеству, количеству (объему), потребительским свойствам (функциональным характеристикам) и иным требования</w:t>
      </w:r>
      <w:r w:rsidR="00822CA4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на основе экспертной оценки необходимости и достаточности таких требований для обеспечения муниципальных нужд.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осуществления экспертной оценки могут привлекаться независимые экспертные организации (частные лица, осуществляющие экспертную деятельность</w:t>
      </w:r>
      <w:r w:rsidR="009E4E3D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их компетенции.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 Потребность в ресурсах (товарах, работах, услугах) определяется с учетом мероприятий по оптимизации муниципального заказчика,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 Требования к приобретаемым товарам, работам и услугам подлежат пересмотру в случае: </w:t>
      </w:r>
    </w:p>
    <w:p w:rsidR="00AF72C6" w:rsidRPr="00BA3EE2" w:rsidRDefault="009E4E3D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 изменений в 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мун6иципального 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заказчика;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AF72C6" w:rsidRPr="00BA3EE2" w:rsidRDefault="009E4E3D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появления 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новых товаров, работ, услуг, которые могут более эффективно (с меньшими затратами) удовлетворять нужды 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F72C6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заказчика; </w:t>
      </w:r>
    </w:p>
    <w:p w:rsidR="00AF72C6" w:rsidRPr="00BA3EE2" w:rsidRDefault="00AF72C6" w:rsidP="00AF7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 решения о реализации политики стимулирования (ограничения) государственного с</w:t>
      </w:r>
      <w:r w:rsidR="009E4E3D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проса на определенные технологии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товаров, работ, услуг, которые приводят к появлению и развитию (сужению) рынков таких товаров, ра</w:t>
      </w:r>
      <w:r w:rsidR="009E4E3D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бот, услуг.</w:t>
      </w:r>
    </w:p>
    <w:p w:rsidR="00AF72C6" w:rsidRPr="00BA3EE2" w:rsidRDefault="00AF72C6" w:rsidP="00AF72C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17. Правовые акты орга</w:t>
      </w:r>
      <w:r w:rsidR="009E4E3D"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 местного самоуправления, устанавливающие требования к </w:t>
      </w: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приобретаемым товарам, работам, услугам, подлежат размещению в единой информационной системе.</w:t>
      </w:r>
    </w:p>
    <w:p w:rsidR="00BA3EE2" w:rsidRPr="00E75080" w:rsidRDefault="00AF72C6" w:rsidP="00E7508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A3EE2" w:rsidRDefault="00BA3EE2" w:rsidP="009E4E3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C6" w:rsidRPr="00BA3EE2" w:rsidRDefault="00AF72C6" w:rsidP="009E4E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  </w:t>
      </w:r>
    </w:p>
    <w:p w:rsidR="00AF72C6" w:rsidRPr="00BA3EE2" w:rsidRDefault="00394FE9" w:rsidP="00AF72C6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общим требованиям к отдельным видам товаров, работ, услуг (в том числе предельные цены товаров, работ, услуг), закупаемыми муниципальными органами и подведомственными учреждениями </w:t>
      </w:r>
    </w:p>
    <w:p w:rsidR="00AF72C6" w:rsidRPr="00BA3EE2" w:rsidRDefault="00AF72C6" w:rsidP="00AF72C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94FE9" w:rsidRPr="00BA3EE2" w:rsidRDefault="00394FE9" w:rsidP="00AF72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4FE9" w:rsidRPr="00BA3EE2" w:rsidRDefault="00394FE9" w:rsidP="00AF72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C6" w:rsidRPr="00BA3EE2" w:rsidRDefault="00AF72C6" w:rsidP="00AF7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требований к отдельным товарам, работам, услугам для обеспечения муниципальных нужд</w:t>
      </w:r>
    </w:p>
    <w:p w:rsidR="00AF72C6" w:rsidRPr="00BA3EE2" w:rsidRDefault="00AF72C6" w:rsidP="00AF7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4544"/>
        <w:gridCol w:w="2243"/>
        <w:gridCol w:w="2241"/>
      </w:tblGrid>
      <w:tr w:rsidR="00AF72C6" w:rsidRPr="00BA3EE2" w:rsidTr="006D3827">
        <w:tc>
          <w:tcPr>
            <w:tcW w:w="2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товара, работы, услуги</w:t>
            </w:r>
          </w:p>
        </w:tc>
        <w:tc>
          <w:tcPr>
            <w:tcW w:w="234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c>
          <w:tcPr>
            <w:tcW w:w="2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ОКПД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c>
          <w:tcPr>
            <w:tcW w:w="2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Функциональное назначение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rPr>
          <w:trHeight w:val="414"/>
        </w:trPr>
        <w:tc>
          <w:tcPr>
            <w:tcW w:w="2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Ед. измерения 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Значение </w:t>
            </w:r>
          </w:p>
        </w:tc>
      </w:tr>
      <w:tr w:rsidR="00AF72C6" w:rsidRPr="00BA3EE2" w:rsidTr="006D3827">
        <w:trPr>
          <w:trHeight w:val="375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rPr>
          <w:trHeight w:val="375"/>
        </w:trPr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2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F72C6" w:rsidRPr="00BA3EE2" w:rsidTr="006D3827"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2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2C6" w:rsidRPr="00BA3EE2" w:rsidRDefault="00AF72C6" w:rsidP="006D3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E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AF72C6" w:rsidRPr="00BA3EE2" w:rsidRDefault="00AF72C6" w:rsidP="00AF72C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2C6" w:rsidRPr="00BA3EE2" w:rsidRDefault="00AF72C6" w:rsidP="00AF72C6">
      <w:pPr>
        <w:rPr>
          <w:rFonts w:ascii="Times New Roman" w:hAnsi="Times New Roman" w:cs="Times New Roman"/>
          <w:sz w:val="28"/>
          <w:szCs w:val="28"/>
        </w:rPr>
      </w:pPr>
    </w:p>
    <w:p w:rsidR="00602D16" w:rsidRPr="00BA3EE2" w:rsidRDefault="00602D16">
      <w:pPr>
        <w:rPr>
          <w:rFonts w:ascii="Times New Roman" w:hAnsi="Times New Roman" w:cs="Times New Roman"/>
          <w:sz w:val="28"/>
          <w:szCs w:val="28"/>
        </w:rPr>
      </w:pPr>
    </w:p>
    <w:sectPr w:rsidR="00602D16" w:rsidRPr="00BA3EE2" w:rsidSect="00E7508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07252"/>
    <w:multiLevelType w:val="hybridMultilevel"/>
    <w:tmpl w:val="0F381C72"/>
    <w:lvl w:ilvl="0" w:tplc="88E407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E0809"/>
    <w:multiLevelType w:val="hybridMultilevel"/>
    <w:tmpl w:val="5FAE1774"/>
    <w:lvl w:ilvl="0" w:tplc="BC00DED6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7D1E48B1"/>
    <w:multiLevelType w:val="multilevel"/>
    <w:tmpl w:val="00C878E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588"/>
    <w:rsid w:val="00017D40"/>
    <w:rsid w:val="000602DA"/>
    <w:rsid w:val="00114588"/>
    <w:rsid w:val="0015724D"/>
    <w:rsid w:val="001D3DD2"/>
    <w:rsid w:val="001F2871"/>
    <w:rsid w:val="00270457"/>
    <w:rsid w:val="002B6D7D"/>
    <w:rsid w:val="00394FE9"/>
    <w:rsid w:val="004D05A9"/>
    <w:rsid w:val="005675FE"/>
    <w:rsid w:val="005F3EB6"/>
    <w:rsid w:val="00602D16"/>
    <w:rsid w:val="006808B4"/>
    <w:rsid w:val="006D7E79"/>
    <w:rsid w:val="007B0E30"/>
    <w:rsid w:val="00822CA4"/>
    <w:rsid w:val="00824B16"/>
    <w:rsid w:val="0089505D"/>
    <w:rsid w:val="008A4DF3"/>
    <w:rsid w:val="008A59D9"/>
    <w:rsid w:val="008E766E"/>
    <w:rsid w:val="008E7C40"/>
    <w:rsid w:val="0099493A"/>
    <w:rsid w:val="009E4E3D"/>
    <w:rsid w:val="00A05D6E"/>
    <w:rsid w:val="00AB03EF"/>
    <w:rsid w:val="00AF72C6"/>
    <w:rsid w:val="00B26522"/>
    <w:rsid w:val="00BA3EE2"/>
    <w:rsid w:val="00C24B5C"/>
    <w:rsid w:val="00C95ED4"/>
    <w:rsid w:val="00D22792"/>
    <w:rsid w:val="00D94E26"/>
    <w:rsid w:val="00D95A45"/>
    <w:rsid w:val="00DB73A7"/>
    <w:rsid w:val="00DF251D"/>
    <w:rsid w:val="00E7273D"/>
    <w:rsid w:val="00E75080"/>
    <w:rsid w:val="00FF2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85244-1B47-4ED0-B470-B83E67CB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C40"/>
  </w:style>
  <w:style w:type="paragraph" w:styleId="8">
    <w:name w:val="heading 8"/>
    <w:basedOn w:val="a"/>
    <w:next w:val="a"/>
    <w:link w:val="80"/>
    <w:semiHidden/>
    <w:unhideWhenUsed/>
    <w:qFormat/>
    <w:rsid w:val="00D94E2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D94E2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E7273D"/>
    <w:pPr>
      <w:suppressAutoHyphens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E7273D"/>
    <w:rPr>
      <w:color w:val="0563C1" w:themeColor="hyperlink"/>
      <w:u w:val="single"/>
    </w:rPr>
  </w:style>
  <w:style w:type="paragraph" w:customStyle="1" w:styleId="ConsPlusTitle">
    <w:name w:val="ConsPlusTitle"/>
    <w:uiPriority w:val="99"/>
    <w:rsid w:val="00E750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2022-10-25T06:32:00Z</dcterms:created>
  <dcterms:modified xsi:type="dcterms:W3CDTF">2022-10-25T06:32:00Z</dcterms:modified>
</cp:coreProperties>
</file>